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1117F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AAAAA</w:t>
      </w:r>
    </w:p>
    <w:p w14:paraId="7A5248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AAAA</w:t>
      </w:r>
    </w:p>
    <w:p w14:paraId="4C65A1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AAA</w:t>
      </w:r>
    </w:p>
    <w:p w14:paraId="35AAFD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AA</w:t>
      </w:r>
    </w:p>
    <w:p w14:paraId="2201A87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</w:t>
      </w:r>
    </w:p>
    <w:p w14:paraId="6E1524E9">
      <w:pPr>
        <w:rPr>
          <w:rFonts w:hint="eastAsia"/>
          <w:lang w:val="en-US" w:eastAsia="zh-CN"/>
        </w:rPr>
      </w:pPr>
    </w:p>
    <w:p w14:paraId="0A9E6DB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2880" cy="3510280"/>
            <wp:effectExtent l="0" t="0" r="13970" b="13970"/>
            <wp:docPr id="1" name="图片 1" descr="男人拿着带有测试文字的纸"/>
            <wp:cNvGraphicFramePr>
              <a:graphicFrameLocks xmlns:a="http://schemas.openxmlformats.org/drawingml/2006/main" noChangeAspect="1"/>
              <a:extLst xmlns:a="http://schemas.openxmlformats.org/drawingml/2006/main">
                <a:ext uri="{7FBC4E63-A832-4D11-8238-D91031DB1400}">
                  <s:tag xmlns="http://www.wps.cn/officeDocument/2013/wpsCustomData" xmlns:s="http://www.wps.cn/officeDocument/2013/wpsCustomData">
                    <s:item s:name="KSO_DOCER_RESOURCE_TRACE_INFO" s:val="{&quot;id&quot;:&quot;74838828&quot;,&quot;origin&quot;:0,&quot;type&quot;:&quot;pictures&quot;,&quot;user&quot;:&quot;5676092&quot;}"/>
                  </s:tag>
                </a:ext>
              </a:extLst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男人拿着带有测试文字的纸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351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4C7BE2">
      <w:pPr>
        <w:rPr>
          <w:rFonts w:hint="default"/>
          <w:lang w:val="en-US" w:eastAsia="zh-CN"/>
        </w:rPr>
      </w:pPr>
      <w:bookmarkStart w:id="0" w:name="_GoBack"/>
      <w:r>
        <w:rPr>
          <w:rFonts w:hint="default"/>
          <w:lang w:val="en-US" w:eastAsia="zh-CN"/>
        </w:rPr>
        <w:drawing>
          <wp:inline distT="0" distB="0" distL="114300" distR="114300">
            <wp:extent cx="5262880" cy="2900680"/>
            <wp:effectExtent l="0" t="0" r="13970" b="13970"/>
            <wp:docPr id="2" name="图片 2" descr="文字测试写在木头玩具立方体。用于设计的文本"/>
            <wp:cNvGraphicFramePr>
              <a:graphicFrameLocks xmlns:a="http://schemas.openxmlformats.org/drawingml/2006/main" noChangeAspect="1"/>
              <a:extLst xmlns:a="http://schemas.openxmlformats.org/drawingml/2006/main">
                <a:ext uri="{7FBC4E63-A832-4D11-8238-D91031DB1400}">
                  <s:tag xmlns="http://www.wps.cn/officeDocument/2013/wpsCustomData" xmlns:s="http://www.wps.cn/officeDocument/2013/wpsCustomData">
                    <s:item s:name="KSO_DOCER_RESOURCE_TRACE_INFO" s:val="{&quot;id&quot;:&quot;195811071&quot;,&quot;origin&quot;:0,&quot;type&quot;:&quot;pictures&quot;,&quot;user&quot;:&quot;5676092&quot;}"/>
                  </s:tag>
                </a:ext>
              </a:extLst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文字测试写在木头玩具立方体。用于设计的文本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90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4C2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2026-04-03T16:04:41Z</dcterms:created>
  <dc:creator>admin</dc:creator>
  <cp:lastModifiedBy>大葱桑</cp:lastModifiedBy>
  <dcterms:modified xsi:type="dcterms:W3CDTF">2026-04-03T16:05:10Z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eyJoZGlkIjoiMGEyY2Y4MWNmMmUyZjk2NDUxMTY0Y2ZkZDU1Y2U0MDkiLCJ1c2VySWQiOiI1Njc2MDkyIn0=</vt:lpwstr>
  </property>
  <property fmtid="{D5CDD505-2E9C-101B-9397-08002B2CF9AE}" pid="4" name="ICV">
    <vt:lpwstr>CE2A1C0314614A36AB1C388DF4513EFF_12</vt:lpwstr>
  </property>
</Properties>
</file>